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44F2" w:rsidRDefault="008744F2" w:rsidP="008744F2">
      <w:pPr>
        <w:keepNext/>
        <w:spacing w:after="0" w:line="240" w:lineRule="auto"/>
        <w:ind w:left="-426" w:right="-625"/>
        <w:contextualSpacing/>
        <w:jc w:val="both"/>
        <w:outlineLvl w:val="0"/>
        <w:rPr>
          <w:rFonts w:ascii="Times New Roman" w:eastAsia="Times New Roman" w:hAnsi="Times New Roman"/>
          <w:b/>
          <w:sz w:val="24"/>
          <w:szCs w:val="24"/>
          <w:lang w:eastAsia="ru-RU"/>
        </w:rPr>
      </w:pPr>
      <w:r>
        <w:rPr>
          <w:noProof/>
          <w:lang w:eastAsia="ru-RU"/>
        </w:rPr>
        <mc:AlternateContent>
          <mc:Choice Requires="wps">
            <w:drawing>
              <wp:anchor distT="0" distB="0" distL="114300" distR="114300" simplePos="0" relativeHeight="251659264" behindDoc="0" locked="0" layoutInCell="1" allowOverlap="1" wp14:anchorId="547B756F" wp14:editId="1F5518E4">
                <wp:simplePos x="0" y="0"/>
                <wp:positionH relativeFrom="column">
                  <wp:posOffset>3339465</wp:posOffset>
                </wp:positionH>
                <wp:positionV relativeFrom="paragraph">
                  <wp:posOffset>13335</wp:posOffset>
                </wp:positionV>
                <wp:extent cx="2828925" cy="1276350"/>
                <wp:effectExtent l="0" t="0" r="9525" b="0"/>
                <wp:wrapNone/>
                <wp:docPr id="4"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276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44F2" w:rsidRDefault="008744F2" w:rsidP="008744F2">
                            <w:pPr>
                              <w:spacing w:line="240" w:lineRule="auto"/>
                              <w:contextualSpacing/>
                              <w:jc w:val="right"/>
                              <w:rPr>
                                <w:rFonts w:ascii="Times New Roman" w:hAnsi="Times New Roman"/>
                                <w:b/>
                                <w:sz w:val="24"/>
                                <w:szCs w:val="24"/>
                              </w:rPr>
                            </w:pPr>
                            <w:r>
                              <w:rPr>
                                <w:rFonts w:ascii="Times New Roman" w:hAnsi="Times New Roman"/>
                                <w:b/>
                                <w:sz w:val="24"/>
                                <w:szCs w:val="24"/>
                              </w:rPr>
                              <w:t>УТВЕРЖДАЮ</w:t>
                            </w:r>
                          </w:p>
                          <w:p w:rsidR="008744F2" w:rsidRDefault="008744F2" w:rsidP="008744F2">
                            <w:pPr>
                              <w:spacing w:line="240" w:lineRule="auto"/>
                              <w:contextualSpacing/>
                              <w:jc w:val="right"/>
                              <w:rPr>
                                <w:rFonts w:ascii="Times New Roman" w:hAnsi="Times New Roman"/>
                                <w:sz w:val="24"/>
                                <w:szCs w:val="24"/>
                              </w:rPr>
                            </w:pPr>
                            <w:r>
                              <w:rPr>
                                <w:rFonts w:ascii="Times New Roman" w:hAnsi="Times New Roman"/>
                                <w:sz w:val="24"/>
                                <w:szCs w:val="24"/>
                              </w:rPr>
                              <w:t>Директор МАОУ «ГМУК № 2»</w:t>
                            </w:r>
                          </w:p>
                          <w:p w:rsidR="008744F2" w:rsidRDefault="008744F2" w:rsidP="008744F2">
                            <w:pPr>
                              <w:spacing w:line="240" w:lineRule="auto"/>
                              <w:contextualSpacing/>
                              <w:jc w:val="right"/>
                              <w:rPr>
                                <w:rFonts w:ascii="Times New Roman" w:hAnsi="Times New Roman"/>
                                <w:sz w:val="24"/>
                                <w:szCs w:val="24"/>
                              </w:rPr>
                            </w:pPr>
                            <w:r>
                              <w:rPr>
                                <w:rFonts w:ascii="Times New Roman" w:hAnsi="Times New Roman"/>
                                <w:sz w:val="24"/>
                                <w:szCs w:val="24"/>
                              </w:rPr>
                              <w:t>______________М.А. Золотова</w:t>
                            </w:r>
                          </w:p>
                          <w:p w:rsidR="008744F2" w:rsidRDefault="008744F2" w:rsidP="008744F2">
                            <w:pPr>
                              <w:spacing w:line="240" w:lineRule="auto"/>
                              <w:contextualSpacing/>
                              <w:jc w:val="right"/>
                              <w:rPr>
                                <w:rFonts w:ascii="Times New Roman" w:hAnsi="Times New Roman"/>
                                <w:sz w:val="24"/>
                                <w:szCs w:val="24"/>
                              </w:rPr>
                            </w:pPr>
                            <w:r>
                              <w:rPr>
                                <w:rFonts w:ascii="Times New Roman" w:hAnsi="Times New Roman"/>
                                <w:sz w:val="24"/>
                                <w:szCs w:val="24"/>
                              </w:rPr>
                              <w:t>«__»______________20__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62.95pt;margin-top:1.05pt;width:222.7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" stroked="f">
                <v:textbox>
                  <w:txbxContent>
                    <w:p w:rsidR="008744F2" w:rsidRDefault="008744F2" w:rsidP="008744F2">
                      <w:pPr>
                        <w:spacing w:line="240" w:lineRule="auto"/>
                        <w:contextualSpacing/>
                        <w:jc w:val="right"/>
                        <w:rPr>
                          <w:rFonts w:ascii="Times New Roman" w:hAnsi="Times New Roman"/>
                          <w:b/>
                          <w:sz w:val="24"/>
                          <w:szCs w:val="24"/>
                        </w:rPr>
                      </w:pPr>
                      <w:r>
                        <w:rPr>
                          <w:rFonts w:ascii="Times New Roman" w:hAnsi="Times New Roman"/>
                          <w:b/>
                          <w:sz w:val="24"/>
                          <w:szCs w:val="24"/>
                        </w:rPr>
                        <w:t>УТВЕРЖДАЮ</w:t>
                      </w:r>
                    </w:p>
                    <w:p w:rsidR="008744F2" w:rsidRDefault="008744F2" w:rsidP="008744F2">
                      <w:pPr>
                        <w:spacing w:line="240" w:lineRule="auto"/>
                        <w:contextualSpacing/>
                        <w:jc w:val="right"/>
                        <w:rPr>
                          <w:rFonts w:ascii="Times New Roman" w:hAnsi="Times New Roman"/>
                          <w:sz w:val="24"/>
                          <w:szCs w:val="24"/>
                        </w:rPr>
                      </w:pPr>
                      <w:r>
                        <w:rPr>
                          <w:rFonts w:ascii="Times New Roman" w:hAnsi="Times New Roman"/>
                          <w:sz w:val="24"/>
                          <w:szCs w:val="24"/>
                        </w:rPr>
                        <w:t>Директор МАОУ «ГМУК № 2»</w:t>
                      </w:r>
                    </w:p>
                    <w:p w:rsidR="008744F2" w:rsidRDefault="008744F2" w:rsidP="008744F2">
                      <w:pPr>
                        <w:spacing w:line="240" w:lineRule="auto"/>
                        <w:contextualSpacing/>
                        <w:jc w:val="right"/>
                        <w:rPr>
                          <w:rFonts w:ascii="Times New Roman" w:hAnsi="Times New Roman"/>
                          <w:sz w:val="24"/>
                          <w:szCs w:val="24"/>
                        </w:rPr>
                      </w:pPr>
                      <w:r>
                        <w:rPr>
                          <w:rFonts w:ascii="Times New Roman" w:hAnsi="Times New Roman"/>
                          <w:sz w:val="24"/>
                          <w:szCs w:val="24"/>
                        </w:rPr>
                        <w:t>______________М.А. Золотова</w:t>
                      </w:r>
                    </w:p>
                    <w:p w:rsidR="008744F2" w:rsidRDefault="008744F2" w:rsidP="008744F2">
                      <w:pPr>
                        <w:spacing w:line="240" w:lineRule="auto"/>
                        <w:contextualSpacing/>
                        <w:jc w:val="right"/>
                        <w:rPr>
                          <w:rFonts w:ascii="Times New Roman" w:hAnsi="Times New Roman"/>
                          <w:sz w:val="24"/>
                          <w:szCs w:val="24"/>
                        </w:rPr>
                      </w:pPr>
                      <w:r>
                        <w:rPr>
                          <w:rFonts w:ascii="Times New Roman" w:hAnsi="Times New Roman"/>
                          <w:sz w:val="24"/>
                          <w:szCs w:val="24"/>
                        </w:rPr>
                        <w:t>«__»______________20__ г.</w:t>
                      </w:r>
                    </w:p>
                  </w:txbxContent>
                </v:textbox>
              </v:shape>
            </w:pict>
          </mc:Fallback>
        </mc:AlternateContent>
      </w:r>
      <w:r>
        <w:rPr>
          <w:rFonts w:ascii="Times New Roman" w:eastAsia="Times New Roman" w:hAnsi="Times New Roman"/>
          <w:b/>
          <w:sz w:val="24"/>
          <w:szCs w:val="24"/>
          <w:lang w:eastAsia="ru-RU"/>
        </w:rPr>
        <w:t xml:space="preserve">ПРИНЯТО                                                                                     </w:t>
      </w:r>
    </w:p>
    <w:p w:rsidR="008744F2" w:rsidRDefault="008744F2" w:rsidP="008744F2">
      <w:pPr>
        <w:spacing w:after="0" w:line="240" w:lineRule="auto"/>
        <w:ind w:left="-426" w:right="-6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собранием трудового коллектива  </w:t>
      </w:r>
    </w:p>
    <w:p w:rsidR="008744F2" w:rsidRDefault="008744F2" w:rsidP="008744F2">
      <w:pPr>
        <w:spacing w:after="0" w:line="240" w:lineRule="auto"/>
        <w:ind w:left="-426" w:right="-625"/>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МАОУ «ГМУК№2»                                                                                            «___»_________________20__ г. </w:t>
      </w:r>
    </w:p>
    <w:p w:rsidR="008744F2" w:rsidRDefault="008744F2" w:rsidP="008744F2">
      <w:pPr>
        <w:spacing w:after="0" w:line="240" w:lineRule="auto"/>
        <w:ind w:left="-426" w:right="-625"/>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№_____</w:t>
      </w:r>
    </w:p>
    <w:p w:rsidR="008744F2" w:rsidRDefault="008744F2" w:rsidP="008744F2">
      <w:pPr>
        <w:pStyle w:val="a3"/>
        <w:shd w:val="clear" w:color="auto" w:fill="FFFFFF"/>
        <w:spacing w:before="0" w:beforeAutospacing="0" w:after="0" w:afterAutospacing="0" w:line="330" w:lineRule="atLeast"/>
        <w:contextualSpacing/>
        <w:jc w:val="center"/>
        <w:textAlignment w:val="baseline"/>
        <w:rPr>
          <w:bCs/>
          <w:color w:val="000000"/>
          <w:sz w:val="28"/>
          <w:szCs w:val="28"/>
          <w:bdr w:val="none" w:sz="0" w:space="0" w:color="auto" w:frame="1"/>
        </w:rPr>
      </w:pPr>
    </w:p>
    <w:p w:rsidR="008744F2" w:rsidRDefault="008744F2" w:rsidP="008744F2">
      <w:pPr>
        <w:jc w:val="center"/>
        <w:rPr>
          <w:rFonts w:ascii="Times New Roman" w:hAnsi="Times New Roman"/>
          <w:b/>
          <w:sz w:val="28"/>
          <w:szCs w:val="28"/>
        </w:rPr>
      </w:pPr>
    </w:p>
    <w:p w:rsidR="00B33D21" w:rsidRPr="00B33D21" w:rsidRDefault="00B33D21" w:rsidP="00B33D21">
      <w:pPr>
        <w:autoSpaceDE w:val="0"/>
        <w:autoSpaceDN w:val="0"/>
        <w:adjustRightInd w:val="0"/>
        <w:spacing w:after="0" w:line="240" w:lineRule="auto"/>
        <w:ind w:firstLine="540"/>
        <w:jc w:val="center"/>
        <w:rPr>
          <w:rFonts w:ascii="Times New Roman" w:eastAsia="Times New Roman" w:hAnsi="Times New Roman"/>
          <w:b/>
          <w:bCs/>
          <w:sz w:val="28"/>
          <w:szCs w:val="28"/>
        </w:rPr>
      </w:pPr>
      <w:r w:rsidRPr="00B33D21">
        <w:rPr>
          <w:rFonts w:ascii="Times New Roman" w:eastAsia="Times New Roman" w:hAnsi="Times New Roman"/>
          <w:b/>
          <w:bCs/>
          <w:sz w:val="28"/>
          <w:szCs w:val="28"/>
        </w:rPr>
        <w:t>ПОЛОЖЕНИЕ</w:t>
      </w:r>
    </w:p>
    <w:p w:rsidR="00B33D21" w:rsidRPr="00B33D21" w:rsidRDefault="00B33D21" w:rsidP="00B33D21">
      <w:pPr>
        <w:autoSpaceDE w:val="0"/>
        <w:autoSpaceDN w:val="0"/>
        <w:adjustRightInd w:val="0"/>
        <w:spacing w:after="0" w:line="240" w:lineRule="auto"/>
        <w:ind w:firstLine="540"/>
        <w:jc w:val="center"/>
        <w:rPr>
          <w:rFonts w:ascii="Times New Roman" w:eastAsia="Times New Roman" w:hAnsi="Times New Roman"/>
          <w:b/>
          <w:bCs/>
          <w:sz w:val="28"/>
          <w:szCs w:val="28"/>
        </w:rPr>
      </w:pPr>
      <w:r w:rsidRPr="00B33D21">
        <w:rPr>
          <w:rFonts w:ascii="Times New Roman" w:eastAsia="Times New Roman" w:hAnsi="Times New Roman"/>
          <w:b/>
          <w:bCs/>
          <w:sz w:val="28"/>
          <w:szCs w:val="28"/>
        </w:rPr>
        <w:t xml:space="preserve">о комиссии по профессиональной этике </w:t>
      </w:r>
    </w:p>
    <w:p w:rsidR="00B33D21" w:rsidRPr="00B33D21" w:rsidRDefault="00B33D21" w:rsidP="00B33D21">
      <w:pPr>
        <w:autoSpaceDE w:val="0"/>
        <w:autoSpaceDN w:val="0"/>
        <w:adjustRightInd w:val="0"/>
        <w:spacing w:after="0" w:line="240" w:lineRule="auto"/>
        <w:ind w:firstLine="540"/>
        <w:jc w:val="center"/>
        <w:rPr>
          <w:rFonts w:ascii="Times New Roman" w:eastAsia="Times New Roman" w:hAnsi="Times New Roman"/>
          <w:b/>
          <w:bCs/>
          <w:sz w:val="28"/>
          <w:szCs w:val="28"/>
        </w:rPr>
      </w:pPr>
      <w:r w:rsidRPr="00B33D21">
        <w:rPr>
          <w:rFonts w:ascii="Times New Roman" w:eastAsia="Times New Roman" w:hAnsi="Times New Roman"/>
          <w:b/>
          <w:bCs/>
          <w:sz w:val="28"/>
          <w:szCs w:val="28"/>
        </w:rPr>
        <w:t>педагогических работников</w:t>
      </w:r>
      <w:r>
        <w:rPr>
          <w:rFonts w:ascii="Times New Roman" w:eastAsia="Times New Roman" w:hAnsi="Times New Roman"/>
          <w:b/>
          <w:bCs/>
          <w:sz w:val="28"/>
          <w:szCs w:val="28"/>
        </w:rPr>
        <w:t xml:space="preserve"> муниципального автономного общеобразовательного учреждения г. Владимира «Городской межшкольный учебный комбинат №2»</w:t>
      </w:r>
    </w:p>
    <w:p w:rsidR="00B33D21" w:rsidRPr="00B33D21" w:rsidRDefault="00B33D21" w:rsidP="00B33D21">
      <w:pPr>
        <w:autoSpaceDE w:val="0"/>
        <w:autoSpaceDN w:val="0"/>
        <w:adjustRightInd w:val="0"/>
        <w:spacing w:after="0" w:line="240" w:lineRule="auto"/>
        <w:ind w:firstLine="540"/>
        <w:jc w:val="center"/>
        <w:rPr>
          <w:rFonts w:ascii="Times New Roman" w:eastAsia="Times New Roman" w:hAnsi="Times New Roman"/>
          <w:b/>
          <w:bCs/>
          <w:sz w:val="28"/>
          <w:szCs w:val="28"/>
        </w:rPr>
      </w:pPr>
    </w:p>
    <w:p w:rsidR="00B33D21" w:rsidRPr="00B33D21" w:rsidRDefault="00B33D21" w:rsidP="00B33D21">
      <w:pPr>
        <w:autoSpaceDE w:val="0"/>
        <w:autoSpaceDN w:val="0"/>
        <w:adjustRightInd w:val="0"/>
        <w:spacing w:after="0" w:line="240" w:lineRule="auto"/>
        <w:ind w:firstLine="540"/>
        <w:rPr>
          <w:rFonts w:ascii="Times New Roman" w:eastAsia="Times New Roman" w:hAnsi="Times New Roman"/>
          <w:b/>
          <w:bCs/>
          <w:iCs/>
          <w:sz w:val="26"/>
          <w:szCs w:val="26"/>
        </w:rPr>
      </w:pPr>
      <w:r w:rsidRPr="00B33D21">
        <w:rPr>
          <w:rFonts w:ascii="Times New Roman" w:eastAsia="Times New Roman" w:hAnsi="Times New Roman"/>
          <w:b/>
          <w:bCs/>
          <w:iCs/>
          <w:sz w:val="26"/>
          <w:szCs w:val="26"/>
        </w:rPr>
        <w:t>1. Общие положения</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1.1. Настоящее Положение разработано в соответствии с </w:t>
      </w:r>
      <w:r w:rsidR="00763F11">
        <w:rPr>
          <w:rFonts w:ascii="Times New Roman" w:eastAsia="Times New Roman" w:hAnsi="Times New Roman"/>
          <w:sz w:val="26"/>
          <w:szCs w:val="26"/>
        </w:rPr>
        <w:t>«</w:t>
      </w:r>
      <w:r w:rsidRPr="00B33D21">
        <w:rPr>
          <w:rFonts w:ascii="Times New Roman" w:eastAsia="Times New Roman" w:hAnsi="Times New Roman"/>
          <w:sz w:val="26"/>
          <w:szCs w:val="26"/>
        </w:rPr>
        <w:t>Положением о нормах профессиональной этики педагогических работников</w:t>
      </w:r>
      <w:r w:rsidR="00763F11">
        <w:rPr>
          <w:rFonts w:ascii="Times New Roman" w:eastAsia="Times New Roman" w:hAnsi="Times New Roman"/>
          <w:sz w:val="26"/>
          <w:szCs w:val="26"/>
        </w:rPr>
        <w:t>»</w:t>
      </w:r>
      <w:r w:rsidRPr="00B33D21">
        <w:rPr>
          <w:rFonts w:ascii="Times New Roman" w:eastAsia="Times New Roman" w:hAnsi="Times New Roman"/>
          <w:sz w:val="26"/>
          <w:szCs w:val="26"/>
        </w:rPr>
        <w:t>.</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1.2. Настоящим Положением определяются принципы и процедур формирования и деятельности комиссии по профессиональной этике педагогических работников (далее — комиссия) </w:t>
      </w:r>
      <w:r w:rsidR="00763F11" w:rsidRPr="00763F11">
        <w:rPr>
          <w:rFonts w:ascii="Times New Roman" w:eastAsia="Times New Roman" w:hAnsi="Times New Roman"/>
          <w:sz w:val="26"/>
          <w:szCs w:val="26"/>
        </w:rPr>
        <w:t>муниципального автономного общеобразовательного учреждения г. Владимира «Городской межшкольный учебный комбинат №2»</w:t>
      </w:r>
      <w:r w:rsidR="00763F11">
        <w:rPr>
          <w:rFonts w:ascii="Times New Roman" w:eastAsia="Times New Roman" w:hAnsi="Times New Roman"/>
          <w:sz w:val="26"/>
          <w:szCs w:val="26"/>
        </w:rPr>
        <w:t xml:space="preserve"> (далее – Учебного комбината)</w:t>
      </w:r>
      <w:r w:rsidRPr="00B33D21">
        <w:rPr>
          <w:rFonts w:ascii="Times New Roman" w:eastAsia="Times New Roman" w:hAnsi="Times New Roman"/>
          <w:sz w:val="26"/>
          <w:szCs w:val="26"/>
        </w:rPr>
        <w:t>.</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1.3. В своей деятельности комиссия руководствуется </w:t>
      </w:r>
      <w:r w:rsidR="00763F11" w:rsidRPr="00763F11">
        <w:rPr>
          <w:rFonts w:ascii="Times New Roman" w:eastAsia="Times New Roman" w:hAnsi="Times New Roman"/>
          <w:sz w:val="26"/>
          <w:szCs w:val="26"/>
        </w:rPr>
        <w:t>Федеральн</w:t>
      </w:r>
      <w:r w:rsidR="00763F11">
        <w:rPr>
          <w:rFonts w:ascii="Times New Roman" w:eastAsia="Times New Roman" w:hAnsi="Times New Roman"/>
          <w:sz w:val="26"/>
          <w:szCs w:val="26"/>
        </w:rPr>
        <w:t>ым</w:t>
      </w:r>
      <w:r w:rsidR="00763F11" w:rsidRPr="00763F11">
        <w:rPr>
          <w:rFonts w:ascii="Times New Roman" w:eastAsia="Times New Roman" w:hAnsi="Times New Roman"/>
          <w:sz w:val="26"/>
          <w:szCs w:val="26"/>
        </w:rPr>
        <w:t xml:space="preserve"> закон</w:t>
      </w:r>
      <w:r w:rsidR="00763F11">
        <w:rPr>
          <w:rFonts w:ascii="Times New Roman" w:eastAsia="Times New Roman" w:hAnsi="Times New Roman"/>
          <w:sz w:val="26"/>
          <w:szCs w:val="26"/>
        </w:rPr>
        <w:t>ом</w:t>
      </w:r>
      <w:r w:rsidR="00763F11" w:rsidRPr="00763F11">
        <w:rPr>
          <w:rFonts w:ascii="Times New Roman" w:eastAsia="Times New Roman" w:hAnsi="Times New Roman"/>
          <w:sz w:val="26"/>
          <w:szCs w:val="26"/>
        </w:rPr>
        <w:t xml:space="preserve"> "Об образовании в Российской Федерации»" от 29 декабря 2012 г. № 273-ФЗ</w:t>
      </w:r>
      <w:r w:rsidRPr="00B33D21">
        <w:rPr>
          <w:rFonts w:ascii="Times New Roman" w:eastAsia="Times New Roman" w:hAnsi="Times New Roman"/>
          <w:sz w:val="26"/>
          <w:szCs w:val="26"/>
        </w:rPr>
        <w:t xml:space="preserve">, </w:t>
      </w:r>
      <w:r w:rsidR="00763F11">
        <w:rPr>
          <w:rFonts w:ascii="Times New Roman" w:eastAsia="Times New Roman" w:hAnsi="Times New Roman"/>
          <w:sz w:val="26"/>
          <w:szCs w:val="26"/>
        </w:rPr>
        <w:t>«</w:t>
      </w:r>
      <w:r w:rsidRPr="00B33D21">
        <w:rPr>
          <w:rFonts w:ascii="Times New Roman" w:eastAsia="Times New Roman" w:hAnsi="Times New Roman"/>
          <w:sz w:val="26"/>
          <w:szCs w:val="26"/>
        </w:rPr>
        <w:t>Положением о нормах профессиональной этики педагогических работников</w:t>
      </w:r>
      <w:r w:rsidR="00763F11">
        <w:rPr>
          <w:rFonts w:ascii="Times New Roman" w:eastAsia="Times New Roman" w:hAnsi="Times New Roman"/>
          <w:sz w:val="26"/>
          <w:szCs w:val="26"/>
        </w:rPr>
        <w:t>»</w:t>
      </w:r>
      <w:r w:rsidRPr="00B33D21">
        <w:rPr>
          <w:rFonts w:ascii="Times New Roman" w:eastAsia="Times New Roman" w:hAnsi="Times New Roman"/>
          <w:sz w:val="26"/>
          <w:szCs w:val="26"/>
        </w:rPr>
        <w:t xml:space="preserve"> и настоящим Положением.</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1.4. Основные цели деятельности комиссии:</w:t>
      </w:r>
    </w:p>
    <w:p w:rsidR="00B33D21" w:rsidRPr="00B33D21" w:rsidRDefault="00B33D21" w:rsidP="00763F11">
      <w:pPr>
        <w:numPr>
          <w:ilvl w:val="0"/>
          <w:numId w:val="1"/>
        </w:numPr>
        <w:autoSpaceDE w:val="0"/>
        <w:autoSpaceDN w:val="0"/>
        <w:adjustRightInd w:val="0"/>
        <w:spacing w:after="0" w:line="240" w:lineRule="auto"/>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 контроль совместно с администрацией </w:t>
      </w:r>
      <w:r w:rsidR="00763F11">
        <w:rPr>
          <w:rFonts w:ascii="Times New Roman" w:eastAsia="Times New Roman" w:hAnsi="Times New Roman"/>
          <w:sz w:val="26"/>
          <w:szCs w:val="26"/>
        </w:rPr>
        <w:t>Учебного комбината</w:t>
      </w:r>
      <w:r w:rsidRPr="00B33D21">
        <w:rPr>
          <w:rFonts w:ascii="Times New Roman" w:eastAsia="Times New Roman" w:hAnsi="Times New Roman"/>
          <w:sz w:val="26"/>
          <w:szCs w:val="26"/>
        </w:rPr>
        <w:t xml:space="preserve"> соблюдения педагогическими работниками действующего законодательства об образовании, Устава </w:t>
      </w:r>
      <w:r w:rsidR="00763F11" w:rsidRPr="00763F11">
        <w:rPr>
          <w:rFonts w:ascii="Times New Roman" w:eastAsia="Times New Roman" w:hAnsi="Times New Roman"/>
          <w:sz w:val="26"/>
          <w:szCs w:val="26"/>
        </w:rPr>
        <w:t>Учебного комбината</w:t>
      </w:r>
      <w:r w:rsidRPr="00B33D21">
        <w:rPr>
          <w:rFonts w:ascii="Times New Roman" w:eastAsia="Times New Roman" w:hAnsi="Times New Roman"/>
          <w:sz w:val="26"/>
          <w:szCs w:val="26"/>
        </w:rPr>
        <w:t>, Положения о нормах профессиональной этики педагогических работников;</w:t>
      </w:r>
    </w:p>
    <w:p w:rsidR="00B33D21" w:rsidRPr="00B33D21" w:rsidRDefault="00B33D21" w:rsidP="00B33D21">
      <w:pPr>
        <w:numPr>
          <w:ilvl w:val="0"/>
          <w:numId w:val="1"/>
        </w:numPr>
        <w:autoSpaceDE w:val="0"/>
        <w:autoSpaceDN w:val="0"/>
        <w:adjustRightInd w:val="0"/>
        <w:spacing w:after="0" w:line="240" w:lineRule="auto"/>
        <w:jc w:val="both"/>
        <w:rPr>
          <w:rFonts w:ascii="Times New Roman" w:eastAsia="Times New Roman" w:hAnsi="Times New Roman"/>
          <w:sz w:val="26"/>
          <w:szCs w:val="26"/>
        </w:rPr>
      </w:pPr>
      <w:r w:rsidRPr="00B33D21">
        <w:rPr>
          <w:rFonts w:ascii="Times New Roman" w:eastAsia="Times New Roman" w:hAnsi="Times New Roman"/>
          <w:sz w:val="26"/>
          <w:szCs w:val="26"/>
        </w:rPr>
        <w:t>предоставление педагогическим работникам консультационной помощи по разрешению сложных этических ситуаций;</w:t>
      </w:r>
    </w:p>
    <w:p w:rsidR="00B33D21" w:rsidRPr="00B33D21" w:rsidRDefault="00B33D21" w:rsidP="00B33D21">
      <w:pPr>
        <w:numPr>
          <w:ilvl w:val="0"/>
          <w:numId w:val="1"/>
        </w:numPr>
        <w:autoSpaceDE w:val="0"/>
        <w:autoSpaceDN w:val="0"/>
        <w:adjustRightInd w:val="0"/>
        <w:spacing w:after="0" w:line="240" w:lineRule="auto"/>
        <w:jc w:val="both"/>
        <w:rPr>
          <w:rFonts w:ascii="Times New Roman" w:eastAsia="Times New Roman" w:hAnsi="Times New Roman"/>
          <w:sz w:val="26"/>
          <w:szCs w:val="26"/>
        </w:rPr>
      </w:pPr>
      <w:r w:rsidRPr="00B33D21">
        <w:rPr>
          <w:rFonts w:ascii="Times New Roman" w:eastAsia="Times New Roman" w:hAnsi="Times New Roman"/>
          <w:sz w:val="26"/>
          <w:szCs w:val="26"/>
        </w:rPr>
        <w:t>профилактика конфликтных ситуаций в соответствии с нормами профессиональной этики;</w:t>
      </w:r>
    </w:p>
    <w:p w:rsidR="00B33D21" w:rsidRPr="00B33D21" w:rsidRDefault="00B33D21" w:rsidP="00B33D21">
      <w:pPr>
        <w:numPr>
          <w:ilvl w:val="0"/>
          <w:numId w:val="1"/>
        </w:numPr>
        <w:autoSpaceDE w:val="0"/>
        <w:autoSpaceDN w:val="0"/>
        <w:adjustRightInd w:val="0"/>
        <w:spacing w:after="0" w:line="240" w:lineRule="auto"/>
        <w:jc w:val="both"/>
        <w:rPr>
          <w:rFonts w:ascii="Times New Roman" w:eastAsia="Times New Roman" w:hAnsi="Times New Roman"/>
          <w:sz w:val="26"/>
          <w:szCs w:val="26"/>
        </w:rPr>
      </w:pPr>
      <w:r w:rsidRPr="00B33D21">
        <w:rPr>
          <w:rFonts w:ascii="Times New Roman" w:eastAsia="Times New Roman" w:hAnsi="Times New Roman"/>
          <w:sz w:val="26"/>
          <w:szCs w:val="26"/>
        </w:rPr>
        <w:t>поиск компромиссных решений при возникновении конфликтных ситуаций;</w:t>
      </w:r>
    </w:p>
    <w:p w:rsidR="00B33D21" w:rsidRPr="00B33D21" w:rsidRDefault="00B33D21" w:rsidP="00B33D21">
      <w:pPr>
        <w:numPr>
          <w:ilvl w:val="0"/>
          <w:numId w:val="1"/>
        </w:numPr>
        <w:autoSpaceDE w:val="0"/>
        <w:autoSpaceDN w:val="0"/>
        <w:adjustRightInd w:val="0"/>
        <w:spacing w:after="0" w:line="240" w:lineRule="auto"/>
        <w:jc w:val="both"/>
        <w:rPr>
          <w:rFonts w:ascii="Times New Roman" w:eastAsia="Times New Roman" w:hAnsi="Times New Roman"/>
          <w:sz w:val="26"/>
          <w:szCs w:val="26"/>
        </w:rPr>
      </w:pPr>
      <w:r w:rsidRPr="00B33D21">
        <w:rPr>
          <w:rFonts w:ascii="Times New Roman" w:eastAsia="Times New Roman" w:hAnsi="Times New Roman"/>
          <w:sz w:val="26"/>
          <w:szCs w:val="26"/>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B33D21" w:rsidRPr="00B33D21" w:rsidRDefault="00B33D21" w:rsidP="00B33D21">
      <w:pPr>
        <w:numPr>
          <w:ilvl w:val="0"/>
          <w:numId w:val="1"/>
        </w:numPr>
        <w:autoSpaceDE w:val="0"/>
        <w:autoSpaceDN w:val="0"/>
        <w:adjustRightInd w:val="0"/>
        <w:spacing w:after="0" w:line="240" w:lineRule="auto"/>
        <w:jc w:val="both"/>
        <w:rPr>
          <w:rFonts w:ascii="Times New Roman" w:eastAsia="Times New Roman" w:hAnsi="Times New Roman"/>
          <w:sz w:val="26"/>
          <w:szCs w:val="26"/>
        </w:rPr>
      </w:pPr>
      <w:r w:rsidRPr="00B33D21">
        <w:rPr>
          <w:rFonts w:ascii="Times New Roman" w:eastAsia="Times New Roman" w:hAnsi="Times New Roman"/>
          <w:sz w:val="26"/>
          <w:szCs w:val="26"/>
        </w:rPr>
        <w:t>подготовка предложений для внесения изменений и дополнений в Положение о нормах профессиональной этики педагогических работников.</w:t>
      </w:r>
    </w:p>
    <w:p w:rsidR="00B33D21" w:rsidRPr="00B33D21" w:rsidRDefault="00B33D21" w:rsidP="00B33D21">
      <w:pPr>
        <w:autoSpaceDE w:val="0"/>
        <w:autoSpaceDN w:val="0"/>
        <w:adjustRightInd w:val="0"/>
        <w:spacing w:after="0" w:line="240" w:lineRule="auto"/>
        <w:ind w:left="360"/>
        <w:jc w:val="both"/>
        <w:rPr>
          <w:rFonts w:ascii="Times New Roman" w:eastAsia="Times New Roman" w:hAnsi="Times New Roman"/>
          <w:sz w:val="26"/>
          <w:szCs w:val="26"/>
        </w:rPr>
      </w:pP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b/>
          <w:bCs/>
          <w:iCs/>
          <w:sz w:val="26"/>
          <w:szCs w:val="26"/>
        </w:rPr>
      </w:pPr>
      <w:r w:rsidRPr="00B33D21">
        <w:rPr>
          <w:rFonts w:ascii="Times New Roman" w:eastAsia="Times New Roman" w:hAnsi="Times New Roman"/>
          <w:b/>
          <w:bCs/>
          <w:iCs/>
          <w:sz w:val="26"/>
          <w:szCs w:val="26"/>
        </w:rPr>
        <w:t>2. Формирование комиссии и организация ее работы</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2.1. В состав комиссии входят наиболее квалифицированн</w:t>
      </w:r>
      <w:r w:rsidR="00763F11">
        <w:rPr>
          <w:rFonts w:ascii="Times New Roman" w:eastAsia="Times New Roman" w:hAnsi="Times New Roman"/>
          <w:sz w:val="26"/>
          <w:szCs w:val="26"/>
        </w:rPr>
        <w:t>ые</w:t>
      </w:r>
      <w:r w:rsidRPr="00B33D21">
        <w:rPr>
          <w:rFonts w:ascii="Times New Roman" w:eastAsia="Times New Roman" w:hAnsi="Times New Roman"/>
          <w:sz w:val="26"/>
          <w:szCs w:val="26"/>
        </w:rPr>
        <w:t xml:space="preserve"> и авторитетны</w:t>
      </w:r>
      <w:r w:rsidR="00763F11">
        <w:rPr>
          <w:rFonts w:ascii="Times New Roman" w:eastAsia="Times New Roman" w:hAnsi="Times New Roman"/>
          <w:sz w:val="26"/>
          <w:szCs w:val="26"/>
        </w:rPr>
        <w:t>е</w:t>
      </w:r>
      <w:r w:rsidRPr="00B33D21">
        <w:rPr>
          <w:rFonts w:ascii="Times New Roman" w:eastAsia="Times New Roman" w:hAnsi="Times New Roman"/>
          <w:sz w:val="26"/>
          <w:szCs w:val="26"/>
        </w:rPr>
        <w:t xml:space="preserve"> представител</w:t>
      </w:r>
      <w:r w:rsidR="00763F11">
        <w:rPr>
          <w:rFonts w:ascii="Times New Roman" w:eastAsia="Times New Roman" w:hAnsi="Times New Roman"/>
          <w:sz w:val="26"/>
          <w:szCs w:val="26"/>
        </w:rPr>
        <w:t>и</w:t>
      </w:r>
      <w:r w:rsidRPr="00B33D21">
        <w:rPr>
          <w:rFonts w:ascii="Times New Roman" w:eastAsia="Times New Roman" w:hAnsi="Times New Roman"/>
          <w:sz w:val="26"/>
          <w:szCs w:val="26"/>
        </w:rPr>
        <w:t xml:space="preserve"> от педагогических работников.</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lastRenderedPageBreak/>
        <w:t xml:space="preserve">Персональный состав комиссии утверждается приказом директора. Директор </w:t>
      </w:r>
      <w:r w:rsidR="00763F11">
        <w:rPr>
          <w:rFonts w:ascii="Times New Roman" w:eastAsia="Times New Roman" w:hAnsi="Times New Roman"/>
          <w:sz w:val="26"/>
          <w:szCs w:val="26"/>
        </w:rPr>
        <w:t xml:space="preserve">Учебного комбината </w:t>
      </w:r>
      <w:r w:rsidRPr="00B33D21">
        <w:rPr>
          <w:rFonts w:ascii="Times New Roman" w:eastAsia="Times New Roman" w:hAnsi="Times New Roman"/>
          <w:sz w:val="26"/>
          <w:szCs w:val="26"/>
        </w:rPr>
        <w:t>не имеет права входить в ее состав. Члены комиссии и привлекаемые к ее работе физические лица работают на безвозмездной основе.</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2.3. 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2.4. Председатель комиссии: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организует работу комиссии;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созывает и проводит заседания комиссии;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дает поручения членам комиссии, привлекаемым специалистам, экспертам;</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представляет комиссию в отношениях с администрацией;</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выступает перед участниками образовательных отношений с сообщениями о</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деятельности комиссии, представляет письменный ежегодный отчет о ее деятельности директору </w:t>
      </w:r>
      <w:r w:rsidR="00763F11" w:rsidRPr="00763F11">
        <w:rPr>
          <w:rFonts w:ascii="Times New Roman" w:eastAsia="Times New Roman" w:hAnsi="Times New Roman"/>
          <w:sz w:val="26"/>
          <w:szCs w:val="26"/>
        </w:rPr>
        <w:t>Учебного комбината</w:t>
      </w:r>
      <w:r w:rsidRPr="00B33D21">
        <w:rPr>
          <w:rFonts w:ascii="Times New Roman" w:eastAsia="Times New Roman" w:hAnsi="Times New Roman"/>
          <w:sz w:val="26"/>
          <w:szCs w:val="26"/>
        </w:rPr>
        <w:t>.</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2.5. В отсутствие председателя комиссии его полномочия осуществляет заместитель председателя.</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2.6. Секретарь комиссии отвечает за ведение делопроизводства, регистрацию обращений, хранение документов комиссии, подготовку ее заседаний.</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2.10.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b/>
          <w:bCs/>
          <w:iCs/>
          <w:sz w:val="26"/>
          <w:szCs w:val="26"/>
        </w:rPr>
      </w:pPr>
      <w:r w:rsidRPr="00B33D21">
        <w:rPr>
          <w:rFonts w:ascii="Times New Roman" w:eastAsia="Times New Roman" w:hAnsi="Times New Roman"/>
          <w:b/>
          <w:bCs/>
          <w:iCs/>
          <w:sz w:val="26"/>
          <w:szCs w:val="26"/>
        </w:rPr>
        <w:t>3. Порядок работы комиссии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lastRenderedPageBreak/>
        <w:t xml:space="preserve">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w:t>
      </w:r>
      <w:r w:rsidR="00763F11" w:rsidRPr="00763F11">
        <w:rPr>
          <w:rFonts w:ascii="Times New Roman" w:eastAsia="Times New Roman" w:hAnsi="Times New Roman"/>
          <w:sz w:val="26"/>
          <w:szCs w:val="26"/>
        </w:rPr>
        <w:t>Учебного комбината</w:t>
      </w:r>
      <w:r w:rsidRPr="00B33D21">
        <w:rPr>
          <w:rFonts w:ascii="Times New Roman" w:eastAsia="Times New Roman" w:hAnsi="Times New Roman"/>
          <w:sz w:val="26"/>
          <w:szCs w:val="26"/>
        </w:rPr>
        <w:t>, Положением о нормах профессиональной этики и настоящим Положением, а также исполнение принятого решения.</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3.4. Председатель комиссии при поступлении к нему информации, содержащей основания для проведения заседания комиссии: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в течение трех рабочих дней назначает дату заседания комиссии. 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B33D21">
        <w:rPr>
          <w:rFonts w:ascii="Times New Roman" w:eastAsia="Times New Roman" w:hAnsi="Times New Roman"/>
          <w:sz w:val="26"/>
          <w:szCs w:val="26"/>
        </w:rPr>
        <w:t>В случае неявки педагогического работника на заседание при отсутствии его письменной просьбы о рассмотрении указанного вопроса без его участия</w:t>
      </w:r>
      <w:proofErr w:type="gramEnd"/>
      <w:r w:rsidRPr="00B33D21">
        <w:rPr>
          <w:rFonts w:ascii="Times New Roman" w:eastAsia="Times New Roman" w:hAnsi="Times New Roman"/>
          <w:sz w:val="26"/>
          <w:szCs w:val="26"/>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3.8. По итогам рассмотрения вопроса комиссия принимает одно из следующих решений:</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а) установить, что педагогический работник соблюдал нормы профессиональной этики;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б) установить, что педагогический работник не соблюдал нормы профессиональной этики, и рекомендовать директору </w:t>
      </w:r>
      <w:r w:rsidR="00763F11" w:rsidRPr="00763F11">
        <w:rPr>
          <w:rFonts w:ascii="Times New Roman" w:eastAsia="Times New Roman" w:hAnsi="Times New Roman"/>
          <w:sz w:val="26"/>
          <w:szCs w:val="26"/>
        </w:rPr>
        <w:t>Учебного комбината</w:t>
      </w:r>
      <w:r w:rsidRPr="00B33D21">
        <w:rPr>
          <w:rFonts w:ascii="Times New Roman" w:eastAsia="Times New Roman" w:hAnsi="Times New Roman"/>
          <w:sz w:val="26"/>
          <w:szCs w:val="26"/>
        </w:rPr>
        <w:t xml:space="preserve"> указать педагогическому работнику на недопустимость нарушения указанных норм;</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в) установить, что педагогический работник грубо нарушал нормы профессиональной этики, и рекомендовать директору </w:t>
      </w:r>
      <w:r w:rsidR="00763F11" w:rsidRPr="00763F11">
        <w:rPr>
          <w:rFonts w:ascii="Times New Roman" w:eastAsia="Times New Roman" w:hAnsi="Times New Roman"/>
          <w:sz w:val="26"/>
          <w:szCs w:val="26"/>
        </w:rPr>
        <w:t>Учебного комбината</w:t>
      </w:r>
      <w:r w:rsidRPr="00B33D21">
        <w:rPr>
          <w:rFonts w:ascii="Times New Roman" w:eastAsia="Times New Roman" w:hAnsi="Times New Roman"/>
          <w:sz w:val="26"/>
          <w:szCs w:val="26"/>
        </w:rPr>
        <w:t xml:space="preserve"> рассмотреть возможность наложения на педагогического работника соответствующего дисциплинарного взыскания;</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w:t>
      </w:r>
      <w:r w:rsidRPr="00B33D21">
        <w:rPr>
          <w:rFonts w:ascii="Times New Roman" w:eastAsia="Times New Roman" w:hAnsi="Times New Roman"/>
          <w:sz w:val="26"/>
          <w:szCs w:val="26"/>
        </w:rPr>
        <w:lastRenderedPageBreak/>
        <w:t>(бездействии) и подтверждающие этот факт документы в правоприменительные органы в течение трех рабочих дней, а при необходимости — немедленно.</w:t>
      </w:r>
    </w:p>
    <w:p w:rsidR="00B33D21" w:rsidRPr="00B33D21" w:rsidRDefault="00B33D21" w:rsidP="00B33D21">
      <w:pPr>
        <w:autoSpaceDE w:val="0"/>
        <w:autoSpaceDN w:val="0"/>
        <w:adjustRightInd w:val="0"/>
        <w:spacing w:after="0" w:line="240" w:lineRule="auto"/>
        <w:ind w:firstLine="540"/>
        <w:rPr>
          <w:rFonts w:ascii="Times New Roman" w:eastAsia="Times New Roman" w:hAnsi="Times New Roman"/>
          <w:sz w:val="26"/>
          <w:szCs w:val="26"/>
        </w:rPr>
      </w:pPr>
    </w:p>
    <w:p w:rsidR="00B33D21" w:rsidRPr="00B33D21" w:rsidRDefault="00B33D21" w:rsidP="00B33D21">
      <w:pPr>
        <w:autoSpaceDE w:val="0"/>
        <w:autoSpaceDN w:val="0"/>
        <w:adjustRightInd w:val="0"/>
        <w:spacing w:after="0" w:line="240" w:lineRule="auto"/>
        <w:ind w:firstLine="540"/>
        <w:rPr>
          <w:rFonts w:ascii="Times New Roman" w:eastAsia="Times New Roman" w:hAnsi="Times New Roman"/>
          <w:b/>
          <w:bCs/>
          <w:iCs/>
          <w:sz w:val="26"/>
          <w:szCs w:val="26"/>
        </w:rPr>
      </w:pPr>
      <w:r w:rsidRPr="00B33D21">
        <w:rPr>
          <w:rFonts w:ascii="Times New Roman" w:eastAsia="Times New Roman" w:hAnsi="Times New Roman"/>
          <w:b/>
          <w:bCs/>
          <w:iCs/>
          <w:sz w:val="26"/>
          <w:szCs w:val="26"/>
        </w:rPr>
        <w:t>4. Порядок оформления решений комиссии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4.1. Решения комиссии оформляются протоколами, которые подписывает председатель и секретарь. Решения комиссии носят для директора </w:t>
      </w:r>
      <w:r w:rsidR="00763F11" w:rsidRPr="00763F11">
        <w:rPr>
          <w:rFonts w:ascii="Times New Roman" w:eastAsia="Times New Roman" w:hAnsi="Times New Roman"/>
          <w:sz w:val="26"/>
          <w:szCs w:val="26"/>
        </w:rPr>
        <w:t>Учебного комбината</w:t>
      </w:r>
      <w:r w:rsidRPr="00B33D21">
        <w:rPr>
          <w:rFonts w:ascii="Times New Roman" w:eastAsia="Times New Roman" w:hAnsi="Times New Roman"/>
          <w:sz w:val="26"/>
          <w:szCs w:val="26"/>
        </w:rPr>
        <w:t xml:space="preserve"> обязательный характер.</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4.2. </w:t>
      </w:r>
      <w:proofErr w:type="gramStart"/>
      <w:r w:rsidRPr="00B33D21">
        <w:rPr>
          <w:rFonts w:ascii="Times New Roman" w:eastAsia="Times New Roman" w:hAnsi="Times New Roman"/>
          <w:sz w:val="26"/>
          <w:szCs w:val="26"/>
        </w:rPr>
        <w:t>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roofErr w:type="gramEnd"/>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4.3. Копии протокола в течение трех рабочих дней со дня заседания передаются директору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 xml:space="preserve">4.4. Директор </w:t>
      </w:r>
      <w:r w:rsidR="00763F11" w:rsidRPr="00763F11">
        <w:rPr>
          <w:rFonts w:ascii="Times New Roman" w:eastAsia="Times New Roman" w:hAnsi="Times New Roman"/>
          <w:sz w:val="26"/>
          <w:szCs w:val="26"/>
        </w:rPr>
        <w:t>Учебного комбината</w:t>
      </w:r>
      <w:r w:rsidRPr="00B33D21">
        <w:rPr>
          <w:rFonts w:ascii="Times New Roman" w:eastAsia="Times New Roman" w:hAnsi="Times New Roman"/>
          <w:sz w:val="26"/>
          <w:szCs w:val="26"/>
        </w:rPr>
        <w:t xml:space="preserve">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w:t>
      </w:r>
      <w:r w:rsidR="004033E9" w:rsidRPr="004033E9">
        <w:rPr>
          <w:rFonts w:ascii="Times New Roman" w:eastAsia="Times New Roman" w:hAnsi="Times New Roman"/>
          <w:sz w:val="26"/>
          <w:szCs w:val="26"/>
        </w:rPr>
        <w:t>Учебного комбината</w:t>
      </w:r>
      <w:r w:rsidRPr="00B33D21">
        <w:rPr>
          <w:rFonts w:ascii="Times New Roman" w:eastAsia="Times New Roman" w:hAnsi="Times New Roman"/>
          <w:sz w:val="26"/>
          <w:szCs w:val="26"/>
        </w:rPr>
        <w:t xml:space="preserve"> оглашается на ближайшем заседании комиссии.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i/>
          <w:sz w:val="26"/>
          <w:szCs w:val="26"/>
        </w:rPr>
      </w:pPr>
    </w:p>
    <w:p w:rsidR="00B33D21" w:rsidRPr="00B33D21" w:rsidRDefault="00B33D21" w:rsidP="00B33D21">
      <w:pPr>
        <w:autoSpaceDE w:val="0"/>
        <w:autoSpaceDN w:val="0"/>
        <w:adjustRightInd w:val="0"/>
        <w:spacing w:after="0" w:line="240" w:lineRule="auto"/>
        <w:ind w:firstLine="540"/>
        <w:rPr>
          <w:rFonts w:ascii="Times New Roman" w:eastAsia="Times New Roman" w:hAnsi="Times New Roman"/>
          <w:b/>
          <w:bCs/>
          <w:iCs/>
          <w:sz w:val="26"/>
          <w:szCs w:val="26"/>
        </w:rPr>
      </w:pPr>
      <w:r w:rsidRPr="00B33D21">
        <w:rPr>
          <w:rFonts w:ascii="Times New Roman" w:eastAsia="Times New Roman" w:hAnsi="Times New Roman"/>
          <w:b/>
          <w:sz w:val="26"/>
          <w:szCs w:val="26"/>
        </w:rPr>
        <w:t xml:space="preserve">5. </w:t>
      </w:r>
      <w:r w:rsidRPr="00B33D21">
        <w:rPr>
          <w:rFonts w:ascii="Times New Roman" w:eastAsia="Times New Roman" w:hAnsi="Times New Roman"/>
          <w:b/>
          <w:bCs/>
          <w:iCs/>
          <w:sz w:val="26"/>
          <w:szCs w:val="26"/>
        </w:rPr>
        <w:t>Обеспечение деятельности комиссии</w:t>
      </w:r>
    </w:p>
    <w:p w:rsidR="00B33D21" w:rsidRPr="00B33D21" w:rsidRDefault="00B33D21" w:rsidP="00B33D21">
      <w:pPr>
        <w:autoSpaceDE w:val="0"/>
        <w:autoSpaceDN w:val="0"/>
        <w:adjustRightInd w:val="0"/>
        <w:spacing w:after="0" w:line="240" w:lineRule="auto"/>
        <w:ind w:firstLine="540"/>
        <w:jc w:val="both"/>
        <w:rPr>
          <w:rFonts w:ascii="Times New Roman" w:eastAsia="Times New Roman" w:hAnsi="Times New Roman"/>
          <w:sz w:val="26"/>
          <w:szCs w:val="26"/>
        </w:rPr>
      </w:pPr>
      <w:r w:rsidRPr="00B33D21">
        <w:rPr>
          <w:rFonts w:ascii="Times New Roman" w:eastAsia="Times New Roman" w:hAnsi="Times New Roman"/>
          <w:sz w:val="26"/>
          <w:szCs w:val="26"/>
        </w:rP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B33D21" w:rsidRPr="00B33D21" w:rsidRDefault="00B33D21" w:rsidP="00B33D21">
      <w:pPr>
        <w:ind w:firstLine="540"/>
        <w:rPr>
          <w:rFonts w:ascii="Times New Roman" w:eastAsia="Times New Roman" w:hAnsi="Times New Roman"/>
          <w:sz w:val="26"/>
          <w:szCs w:val="26"/>
        </w:rPr>
      </w:pPr>
    </w:p>
    <w:p w:rsidR="00B33D21" w:rsidRPr="00B33D21" w:rsidRDefault="00B33D21" w:rsidP="00B33D21">
      <w:pPr>
        <w:shd w:val="clear" w:color="auto" w:fill="FFFFFF"/>
        <w:spacing w:after="0" w:line="525" w:lineRule="atLeast"/>
        <w:ind w:firstLine="540"/>
        <w:jc w:val="both"/>
        <w:rPr>
          <w:rFonts w:ascii="Georgia" w:hAnsi="Georgia" w:cs="Arial"/>
          <w:b/>
          <w:bCs/>
          <w:color w:val="000000"/>
          <w:sz w:val="26"/>
          <w:szCs w:val="26"/>
          <w:lang w:eastAsia="ru-RU"/>
        </w:rPr>
      </w:pPr>
    </w:p>
    <w:p w:rsidR="00B33D21" w:rsidRPr="00B33D21" w:rsidRDefault="00B33D21" w:rsidP="00B33D21">
      <w:pPr>
        <w:rPr>
          <w:rFonts w:eastAsia="Times New Roman"/>
        </w:rPr>
      </w:pPr>
    </w:p>
    <w:p w:rsidR="00AE53E0" w:rsidRDefault="00AE53E0"/>
    <w:sectPr w:rsidR="00AE53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023EE"/>
    <w:multiLevelType w:val="hybridMultilevel"/>
    <w:tmpl w:val="806089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3DF"/>
    <w:rsid w:val="004033E9"/>
    <w:rsid w:val="004B43DF"/>
    <w:rsid w:val="00763F11"/>
    <w:rsid w:val="007B04F7"/>
    <w:rsid w:val="008744F2"/>
    <w:rsid w:val="00AE53E0"/>
    <w:rsid w:val="00B33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4F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B04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F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4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4F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7B04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04F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86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1498</Words>
  <Characters>8545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cp:lastPrinted>2015-11-20T08:23:00Z</cp:lastPrinted>
  <dcterms:created xsi:type="dcterms:W3CDTF">2015-11-20T07:45:00Z</dcterms:created>
  <dcterms:modified xsi:type="dcterms:W3CDTF">2015-11-20T08:22:00Z</dcterms:modified>
</cp:coreProperties>
</file>